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AE4" w:rsidRPr="00053AE4" w:rsidRDefault="00004CC9" w:rsidP="00053AE4">
      <w:pPr>
        <w:jc w:val="center"/>
        <w:rPr>
          <w:b/>
          <w:u w:val="single"/>
        </w:rPr>
      </w:pPr>
      <w:r w:rsidRPr="00053AE4">
        <w:rPr>
          <w:b/>
          <w:u w:val="single"/>
        </w:rPr>
        <w:t xml:space="preserve">EMERGENZA SANITARIA LEGATA AL DIFFONDERSI DEL VIRUS COVID19 MISURE URGENTI </w:t>
      </w:r>
      <w:proofErr w:type="spellStart"/>
      <w:r w:rsidRPr="00053AE4">
        <w:rPr>
          <w:b/>
          <w:u w:val="single"/>
        </w:rPr>
        <w:t>DI</w:t>
      </w:r>
      <w:proofErr w:type="spellEnd"/>
      <w:r w:rsidRPr="00053AE4">
        <w:rPr>
          <w:b/>
          <w:u w:val="single"/>
        </w:rPr>
        <w:t xml:space="preserve"> SOLIDARIETÀ ALIMENTARE</w:t>
      </w:r>
    </w:p>
    <w:p w:rsidR="00137A3A" w:rsidRDefault="00004CC9" w:rsidP="00053AE4">
      <w:pPr>
        <w:jc w:val="center"/>
        <w:rPr>
          <w:b/>
        </w:rPr>
      </w:pPr>
      <w:r w:rsidRPr="00053AE4">
        <w:rPr>
          <w:b/>
        </w:rPr>
        <w:t xml:space="preserve">AVVISO PER L’ACQUISIZIONE </w:t>
      </w:r>
      <w:proofErr w:type="spellStart"/>
      <w:r w:rsidRPr="00053AE4">
        <w:rPr>
          <w:b/>
        </w:rPr>
        <w:t>DI</w:t>
      </w:r>
      <w:proofErr w:type="spellEnd"/>
      <w:r w:rsidRPr="00053AE4">
        <w:rPr>
          <w:b/>
        </w:rPr>
        <w:t xml:space="preserve"> MANIFESTAZIONI </w:t>
      </w:r>
      <w:proofErr w:type="spellStart"/>
      <w:r w:rsidRPr="00053AE4">
        <w:rPr>
          <w:b/>
        </w:rPr>
        <w:t>DI</w:t>
      </w:r>
      <w:proofErr w:type="spellEnd"/>
      <w:r w:rsidRPr="00053AE4">
        <w:rPr>
          <w:b/>
        </w:rPr>
        <w:t xml:space="preserve"> INTERESSE PER L’INSERIMENTO NELL’ELENCO COMUNALE </w:t>
      </w:r>
      <w:proofErr w:type="spellStart"/>
      <w:r w:rsidRPr="00053AE4">
        <w:rPr>
          <w:b/>
        </w:rPr>
        <w:t>DI</w:t>
      </w:r>
      <w:proofErr w:type="spellEnd"/>
      <w:r w:rsidRPr="00053AE4">
        <w:rPr>
          <w:b/>
        </w:rPr>
        <w:t xml:space="preserve"> ESERCIZI COMMERCIALI E FARMACIE DISPONIBILI AD ACCETTARE I BUONI</w:t>
      </w:r>
      <w:r w:rsidR="009F3A91" w:rsidRPr="00053AE4">
        <w:rPr>
          <w:b/>
        </w:rPr>
        <w:t xml:space="preserve"> SPESA  </w:t>
      </w:r>
    </w:p>
    <w:p w:rsidR="00053AE4" w:rsidRPr="00053AE4" w:rsidRDefault="00506C18" w:rsidP="00053AE4">
      <w:pPr>
        <w:jc w:val="center"/>
        <w:rPr>
          <w:b/>
        </w:rPr>
      </w:pPr>
      <w:r>
        <w:rPr>
          <w:b/>
        </w:rPr>
        <w:t>(</w:t>
      </w:r>
      <w:r w:rsidR="009F3A91" w:rsidRPr="00053AE4">
        <w:rPr>
          <w:b/>
        </w:rPr>
        <w:t xml:space="preserve">Art. 2 D.L. 23 novembre 2020 </w:t>
      </w:r>
      <w:proofErr w:type="spellStart"/>
      <w:r w:rsidR="009F3A91" w:rsidRPr="00053AE4">
        <w:rPr>
          <w:b/>
        </w:rPr>
        <w:t>n°</w:t>
      </w:r>
      <w:proofErr w:type="spellEnd"/>
      <w:r w:rsidR="009F3A91" w:rsidRPr="00053AE4">
        <w:rPr>
          <w:b/>
        </w:rPr>
        <w:t xml:space="preserve"> 154 ).</w:t>
      </w:r>
    </w:p>
    <w:p w:rsidR="00004CC9" w:rsidRDefault="00053AE4">
      <w:r>
        <w:t xml:space="preserve">                                                    </w:t>
      </w:r>
      <w:r w:rsidR="00004CC9">
        <w:t xml:space="preserve">  =.=.=.=.=.=.=.=.=.=.=.=.=.=.=.=.=.=.=.=.=.=.=. </w:t>
      </w:r>
    </w:p>
    <w:p w:rsidR="00ED242B" w:rsidRDefault="00ED242B" w:rsidP="00CF701C">
      <w:pPr>
        <w:jc w:val="both"/>
      </w:pPr>
      <w:r w:rsidRPr="00ED242B">
        <w:rPr>
          <w:b/>
        </w:rPr>
        <w:t xml:space="preserve">Premesso </w:t>
      </w:r>
      <w:r>
        <w:t>che</w:t>
      </w:r>
      <w:r w:rsidR="00053AE4">
        <w:t xml:space="preserve"> con Delibere del 29 luglio 2020 e del 7 ottobre 2020</w:t>
      </w:r>
      <w:r>
        <w:t xml:space="preserve"> </w:t>
      </w:r>
      <w:r w:rsidR="00004CC9">
        <w:t xml:space="preserve"> il Cons</w:t>
      </w:r>
      <w:r>
        <w:t>iglio dei Ministri ha prorogato</w:t>
      </w:r>
      <w:r w:rsidR="00004CC9">
        <w:t xml:space="preserve"> lo stato di emergenza su tutto il territorio nazionale, relativo al rischio sanitario connesso all’insorgenza di patologie derivanti da agenti virali tras</w:t>
      </w:r>
      <w:r>
        <w:t>missibili</w:t>
      </w:r>
      <w:r w:rsidR="007F4E6A">
        <w:t>;</w:t>
      </w:r>
      <w:r w:rsidR="00004CC9">
        <w:t xml:space="preserve"> </w:t>
      </w:r>
    </w:p>
    <w:p w:rsidR="007F4E6A" w:rsidRDefault="00053AE4" w:rsidP="00CF701C">
      <w:pPr>
        <w:jc w:val="both"/>
      </w:pPr>
      <w:r w:rsidRPr="00053AE4">
        <w:rPr>
          <w:b/>
        </w:rPr>
        <w:t>Visto</w:t>
      </w:r>
      <w:r>
        <w:t xml:space="preserve"> il decreto-l</w:t>
      </w:r>
      <w:r w:rsidR="007F4E6A">
        <w:t>egge 7 ottobre 2020 n. 125</w:t>
      </w:r>
      <w:r w:rsidR="00CF701C">
        <w:t>,</w:t>
      </w:r>
      <w:r w:rsidR="007F4E6A">
        <w:t xml:space="preserve"> recante misure urgenti connesse con la proroga della dichiarazione dello stato di emergenza epidemiologica da Covid-19,</w:t>
      </w:r>
      <w:r>
        <w:t xml:space="preserve"> e per la continuità operativa del sistema di allerta Covid-19, </w:t>
      </w:r>
      <w:r w:rsidR="007F4E6A">
        <w:t xml:space="preserve"> nonché per l’attuazione della direttiva (UE) 2020/739 del 3 giugno 2020”;</w:t>
      </w:r>
    </w:p>
    <w:p w:rsidR="007F4E6A" w:rsidRDefault="00053AE4" w:rsidP="00CF701C">
      <w:pPr>
        <w:jc w:val="both"/>
      </w:pPr>
      <w:r w:rsidRPr="00053AE4">
        <w:rPr>
          <w:b/>
        </w:rPr>
        <w:t>Visto</w:t>
      </w:r>
      <w:r>
        <w:t xml:space="preserve"> il decreto-</w:t>
      </w:r>
      <w:r w:rsidR="007F4E6A">
        <w:t>legge 9 novembre 2020 n. 149, recante “ ulteriori misure urgenti in materia di tutela della salute, sostegno ai lavoratori e alle imprese e giustizia, connesse all’emergenza epidemiologica da Covid-19”;</w:t>
      </w:r>
    </w:p>
    <w:p w:rsidR="007F4E6A" w:rsidRDefault="00053AE4" w:rsidP="00CF701C">
      <w:pPr>
        <w:jc w:val="both"/>
      </w:pPr>
      <w:r w:rsidRPr="00053AE4">
        <w:rPr>
          <w:b/>
        </w:rPr>
        <w:t>Visto</w:t>
      </w:r>
      <w:r>
        <w:t xml:space="preserve"> il decreto-</w:t>
      </w:r>
      <w:r w:rsidR="007F4E6A">
        <w:t>legge 30 novembre 2020 n. 157, recante “ ulteriori misure urgenti connesse all’emergenze epidemiologica da Covid-19”;</w:t>
      </w:r>
    </w:p>
    <w:p w:rsidR="007F4E6A" w:rsidRDefault="007F4E6A" w:rsidP="00CF701C">
      <w:pPr>
        <w:jc w:val="both"/>
      </w:pPr>
      <w:r w:rsidRPr="00053AE4">
        <w:rPr>
          <w:b/>
        </w:rPr>
        <w:t>Visto</w:t>
      </w:r>
      <w:r>
        <w:t xml:space="preserve"> il decreto legge 2 dicembre 2020 n. 158, recante “ disposizioni urgenti per fronteggiare i rischi sanitari connessi alla diffusione del Covid-19”;</w:t>
      </w:r>
    </w:p>
    <w:p w:rsidR="007F4E6A" w:rsidRDefault="00053AE4" w:rsidP="00CF701C">
      <w:pPr>
        <w:jc w:val="both"/>
      </w:pPr>
      <w:r w:rsidRPr="00053AE4">
        <w:rPr>
          <w:b/>
        </w:rPr>
        <w:t>Visto</w:t>
      </w:r>
      <w:r>
        <w:t xml:space="preserve"> il DPCM  del 3 novembre 2020, recante” ulteriori disposizioni attuative del decreto-legge del 25 marzo 2020, n.19, recante misure urgenti per fronteggiare l’emergenza epidemiologica da Covid-19”;</w:t>
      </w:r>
    </w:p>
    <w:p w:rsidR="00053AE4" w:rsidRDefault="00756228" w:rsidP="00CF701C">
      <w:pPr>
        <w:jc w:val="both"/>
      </w:pPr>
      <w:r w:rsidRPr="00756228">
        <w:rPr>
          <w:b/>
        </w:rPr>
        <w:t>Considerato</w:t>
      </w:r>
      <w:r>
        <w:t xml:space="preserve"> l’evolversi della situazione epidemiologica, il carattere particolarmente diffusivo dell’epidemia e l’incremento dei casi sul territorio nazionale che ha comportato la sospensione di un considerevole numero di attività commerciali ed industriali aumentando sensibilmente la platea dei nuclei familiari in difficoltà che non riescono ad acquistare alimenti e beni di prima necessità;</w:t>
      </w:r>
    </w:p>
    <w:p w:rsidR="007F4E6A" w:rsidRDefault="00004CC9" w:rsidP="00CF701C">
      <w:pPr>
        <w:jc w:val="both"/>
      </w:pPr>
      <w:r w:rsidRPr="007F4E6A">
        <w:rPr>
          <w:b/>
        </w:rPr>
        <w:t>Vista</w:t>
      </w:r>
      <w:r>
        <w:t xml:space="preserve"> l’Ordinanza del Capo Dipartimento della Protezione Civile n. 658 del 29/03/2020, con la quale, in relazione alla situazione economica determinatasi per effetto delle conseguenze dell’emergenza COVID-19 e per venire incontro alle esigenze indifferibili di quei nuclei familiari in difficoltà, viene disposto la distribuzione ed il pagamento di un importo complessivo di € 400.000.000,00 in favore dei Comuni, da impiegare nell’acquisizione di buoni spesa da utilizzare per l’acquisto di generi alimentari</w:t>
      </w:r>
      <w:r w:rsidR="0051067D">
        <w:t xml:space="preserve"> di prima ne</w:t>
      </w:r>
      <w:r w:rsidR="00E168BC">
        <w:t>cessità, prodotti farmaceutici;</w:t>
      </w:r>
    </w:p>
    <w:p w:rsidR="007F4E6A" w:rsidRDefault="00004CC9" w:rsidP="00CF701C">
      <w:pPr>
        <w:jc w:val="both"/>
      </w:pPr>
      <w:r w:rsidRPr="007F4E6A">
        <w:rPr>
          <w:b/>
        </w:rPr>
        <w:t>Ritenuto,</w:t>
      </w:r>
      <w:r>
        <w:t xml:space="preserve"> quindi, doversi provvedere, con urgenza, alla redazione e pubblicazione dell’elenco di esercizi commerciali e farmacie cittadine disponibili ad accettare i buoni spesa di cui all’art. 2, comma 4, lettera a) dell’Ordinanza del Capo Dipartimento della Protezione Civile; </w:t>
      </w:r>
    </w:p>
    <w:p w:rsidR="00756228" w:rsidRDefault="00004CC9" w:rsidP="00CF701C">
      <w:pPr>
        <w:jc w:val="both"/>
      </w:pPr>
      <w:r w:rsidRPr="007F4E6A">
        <w:rPr>
          <w:b/>
        </w:rPr>
        <w:t xml:space="preserve">Vista </w:t>
      </w:r>
      <w:r>
        <w:t>la determinazione del funzionar</w:t>
      </w:r>
      <w:r w:rsidR="00E168BC">
        <w:t xml:space="preserve">io </w:t>
      </w:r>
      <w:proofErr w:type="spellStart"/>
      <w:r w:rsidR="00E168BC">
        <w:t>AA.GG.e</w:t>
      </w:r>
      <w:proofErr w:type="spellEnd"/>
      <w:r w:rsidR="00E168BC">
        <w:t xml:space="preserve"> Servizi Sociali n. 154 del 07/12</w:t>
      </w:r>
      <w:r>
        <w:t xml:space="preserve">/2020 che ha approvato lo schema del presente Avviso pubblico; </w:t>
      </w:r>
    </w:p>
    <w:p w:rsidR="00756228" w:rsidRDefault="00004CC9" w:rsidP="00CF701C">
      <w:pPr>
        <w:jc w:val="both"/>
      </w:pPr>
      <w:r w:rsidRPr="00756228">
        <w:rPr>
          <w:b/>
        </w:rPr>
        <w:lastRenderedPageBreak/>
        <w:t>Tutto ciò premesso</w:t>
      </w:r>
      <w:r>
        <w:t xml:space="preserve"> si invitano i soggetti interessati all’inserimento nell’elenco comunale degli esercizi commerciali e delle farmacie disponibili ad accettare i buoni spesa per l’acquisto di generi alimentari e/o prodotti di prima necessità da parte di nuclei familiari in difficoltà, a fornire la propria adesione attraverso apposita manifestazione di interesse da inviare, in carta semplice, al seguente indirizzo </w:t>
      </w:r>
      <w:proofErr w:type="spellStart"/>
      <w:r>
        <w:t>email</w:t>
      </w:r>
      <w:proofErr w:type="spellEnd"/>
      <w:r>
        <w:t xml:space="preserve"> </w:t>
      </w:r>
      <w:r w:rsidR="00506C18">
        <w:rPr>
          <w:b/>
          <w:u w:val="single"/>
        </w:rPr>
        <w:t>commercio@pec.co</w:t>
      </w:r>
      <w:r w:rsidRPr="00137A3A">
        <w:rPr>
          <w:b/>
          <w:u w:val="single"/>
        </w:rPr>
        <w:t>mune.agropoli.sa.it</w:t>
      </w:r>
      <w:r w:rsidRPr="00137A3A">
        <w:rPr>
          <w:u w:val="single"/>
        </w:rPr>
        <w:t xml:space="preserve"> </w:t>
      </w:r>
      <w:r w:rsidRPr="00137A3A">
        <w:rPr>
          <w:b/>
          <w:u w:val="single"/>
        </w:rPr>
        <w:t xml:space="preserve">entro le ore 12.00 del </w:t>
      </w:r>
      <w:r w:rsidR="00ED242B" w:rsidRPr="00137A3A">
        <w:rPr>
          <w:b/>
          <w:u w:val="single"/>
        </w:rPr>
        <w:t>15/12/2020.</w:t>
      </w:r>
      <w:r w:rsidR="00ED242B">
        <w:t xml:space="preserve"> </w:t>
      </w:r>
    </w:p>
    <w:p w:rsidR="00756228" w:rsidRDefault="00ED242B" w:rsidP="00CF701C">
      <w:pPr>
        <w:jc w:val="both"/>
      </w:pPr>
      <w:r>
        <w:t>I buoni spesa ve</w:t>
      </w:r>
      <w:r w:rsidR="00004CC9">
        <w:t xml:space="preserve">rranno gestiti attraverso una apposita piattaforma digitale, messa a disposizione dal Comune le cui credenziali di accesso saranno fornite a ciascun esercente che aderirà all’iniziativa e che dovrà essere dotato di postazione Web (PC o </w:t>
      </w:r>
      <w:proofErr w:type="spellStart"/>
      <w:r w:rsidR="00004CC9">
        <w:t>Smartphone</w:t>
      </w:r>
      <w:proofErr w:type="spellEnd"/>
      <w:r w:rsidR="00004CC9">
        <w:t xml:space="preserve">). I nominativi degli aventi diritto di cui all’elenco inseriti dal Comune nella piattaforma saranno visibili dall’esercente inserendo il codice fiscale indicato sulla tessera sanitaria che dovrà essere esibita da ognuno. </w:t>
      </w:r>
    </w:p>
    <w:p w:rsidR="00756228" w:rsidRDefault="00004CC9">
      <w:r>
        <w:t xml:space="preserve">La manifestazione di interesse dovrà riportare le seguenti informazioni:  </w:t>
      </w:r>
    </w:p>
    <w:p w:rsidR="00756228" w:rsidRDefault="00137A3A">
      <w:r>
        <w:t>-</w:t>
      </w:r>
      <w:r w:rsidR="00004CC9">
        <w:t>Ragione Sociale;</w:t>
      </w:r>
    </w:p>
    <w:p w:rsidR="00756228" w:rsidRDefault="00137A3A">
      <w:r>
        <w:t>-</w:t>
      </w:r>
      <w:r w:rsidR="00004CC9">
        <w:t xml:space="preserve"> Indirizzo e recapiti telefonici;</w:t>
      </w:r>
    </w:p>
    <w:p w:rsidR="00756228" w:rsidRDefault="00004CC9">
      <w:r>
        <w:t xml:space="preserve"> </w:t>
      </w:r>
      <w:r w:rsidR="00137A3A">
        <w:t>-</w:t>
      </w:r>
      <w:r>
        <w:t>Partita IVA;</w:t>
      </w:r>
    </w:p>
    <w:p w:rsidR="00756228" w:rsidRDefault="00004CC9">
      <w:r>
        <w:t xml:space="preserve"> </w:t>
      </w:r>
      <w:r w:rsidR="00137A3A">
        <w:t>-</w:t>
      </w:r>
      <w:r>
        <w:t>Orari di apertura;</w:t>
      </w:r>
    </w:p>
    <w:p w:rsidR="00E168BC" w:rsidRDefault="00004CC9">
      <w:r>
        <w:t xml:space="preserve"> </w:t>
      </w:r>
      <w:r w:rsidR="00137A3A">
        <w:t>-</w:t>
      </w:r>
      <w:r>
        <w:t>Eventuale disponibilità a fornire il servizio aggiuntivo di consegna a domicilio della</w:t>
      </w:r>
      <w:r w:rsidR="00756228">
        <w:t xml:space="preserve"> </w:t>
      </w:r>
      <w:r>
        <w:t xml:space="preserve">spesa effettuata;  </w:t>
      </w:r>
    </w:p>
    <w:p w:rsidR="00756228" w:rsidRDefault="00137A3A">
      <w:r>
        <w:t>-</w:t>
      </w:r>
      <w:r w:rsidR="00004CC9">
        <w:t>Impegno a non applicare alcuna condizione per l’accettazione dei buoni spesa né in</w:t>
      </w:r>
      <w:r w:rsidR="00756228">
        <w:t xml:space="preserve"> </w:t>
      </w:r>
      <w:r w:rsidR="00004CC9">
        <w:t xml:space="preserve">riferimento ad un importo minimo da spendere in contanti né all’applicazione di qualsivoglia riduzione percentuale; </w:t>
      </w:r>
      <w:r w:rsidR="00ED242B">
        <w:t xml:space="preserve"> </w:t>
      </w:r>
    </w:p>
    <w:p w:rsidR="00E168BC" w:rsidRDefault="00137A3A">
      <w:r>
        <w:t>-</w:t>
      </w:r>
      <w:r w:rsidR="00ED242B">
        <w:t xml:space="preserve">Obbligo di </w:t>
      </w:r>
      <w:r w:rsidR="00004CC9">
        <w:t xml:space="preserve"> riconoscere, in aggiunta al valore nominale del buono spesa, un</w:t>
      </w:r>
      <w:r w:rsidR="00E168BC">
        <w:t xml:space="preserve"> </w:t>
      </w:r>
      <w:r w:rsidR="00004CC9">
        <w:t>fondo , sotto forma di donazione,un fondo pari al 3% del valore del b</w:t>
      </w:r>
      <w:r w:rsidR="009F3A91">
        <w:t>uono stesso, da riconoscere al C</w:t>
      </w:r>
      <w:r w:rsidR="00004CC9">
        <w:t xml:space="preserve">omune per le spese di servizio; </w:t>
      </w:r>
    </w:p>
    <w:p w:rsidR="00E168BC" w:rsidRDefault="00137A3A">
      <w:pPr>
        <w:rPr>
          <w:b/>
          <w:u w:val="single"/>
        </w:rPr>
      </w:pPr>
      <w:r>
        <w:t>-</w:t>
      </w:r>
      <w:r w:rsidR="00004CC9">
        <w:t xml:space="preserve"> Possesso di Postazione WEB ossia PC con connessione internet o </w:t>
      </w:r>
      <w:proofErr w:type="spellStart"/>
      <w:r w:rsidR="00004CC9">
        <w:t>smartphone</w:t>
      </w:r>
      <w:proofErr w:type="spellEnd"/>
      <w:r w:rsidR="00004CC9" w:rsidRPr="00ED242B">
        <w:rPr>
          <w:b/>
          <w:u w:val="single"/>
        </w:rPr>
        <w:t>;</w:t>
      </w:r>
    </w:p>
    <w:p w:rsidR="00E168BC" w:rsidRDefault="00004CC9">
      <w:pPr>
        <w:rPr>
          <w:b/>
          <w:u w:val="single"/>
        </w:rPr>
      </w:pPr>
      <w:r w:rsidRPr="00ED242B">
        <w:rPr>
          <w:b/>
          <w:u w:val="single"/>
        </w:rPr>
        <w:t xml:space="preserve"> L’impor</w:t>
      </w:r>
      <w:r w:rsidR="0051067D" w:rsidRPr="00ED242B">
        <w:rPr>
          <w:b/>
          <w:u w:val="single"/>
        </w:rPr>
        <w:t>to reso disponibile, buono spesa</w:t>
      </w:r>
      <w:r w:rsidRPr="00ED242B">
        <w:rPr>
          <w:b/>
          <w:u w:val="single"/>
        </w:rPr>
        <w:t xml:space="preserve"> o altro supporto equivalente, potrà essere utilizzato solo ed esclusivamente per l’acquisto di generi alimentari </w:t>
      </w:r>
      <w:r w:rsidR="009F3A91" w:rsidRPr="00ED242B">
        <w:rPr>
          <w:b/>
          <w:u w:val="single"/>
        </w:rPr>
        <w:t>e/o prodotti di prima ne</w:t>
      </w:r>
      <w:r w:rsidR="00506C18">
        <w:rPr>
          <w:b/>
          <w:u w:val="single"/>
        </w:rPr>
        <w:t>cessità, prodotti farmaceutici (</w:t>
      </w:r>
      <w:r w:rsidR="009F3A91" w:rsidRPr="00ED242B">
        <w:rPr>
          <w:b/>
          <w:u w:val="single"/>
        </w:rPr>
        <w:t>ad esc</w:t>
      </w:r>
      <w:r w:rsidR="00506C18">
        <w:rPr>
          <w:b/>
          <w:u w:val="single"/>
        </w:rPr>
        <w:t xml:space="preserve">lusione di prodotti di bellezza), </w:t>
      </w:r>
      <w:r w:rsidR="009F3A91" w:rsidRPr="00ED242B">
        <w:rPr>
          <w:b/>
          <w:u w:val="single"/>
        </w:rPr>
        <w:t xml:space="preserve">prodotti per la pulizia e cura della casa( detersivi, bombole di gas, </w:t>
      </w:r>
      <w:proofErr w:type="spellStart"/>
      <w:r w:rsidR="009F3A91" w:rsidRPr="00ED242B">
        <w:rPr>
          <w:b/>
          <w:u w:val="single"/>
        </w:rPr>
        <w:t>pellet</w:t>
      </w:r>
      <w:proofErr w:type="spellEnd"/>
      <w:r w:rsidR="009F3A91" w:rsidRPr="00ED242B">
        <w:rPr>
          <w:b/>
          <w:u w:val="single"/>
        </w:rPr>
        <w:t xml:space="preserve"> ecc..)</w:t>
      </w:r>
      <w:r w:rsidR="0051067D" w:rsidRPr="00ED242B">
        <w:rPr>
          <w:b/>
          <w:u w:val="single"/>
        </w:rPr>
        <w:t>,</w:t>
      </w:r>
      <w:r w:rsidR="009F3A91" w:rsidRPr="00ED242B">
        <w:rPr>
          <w:b/>
          <w:u w:val="single"/>
        </w:rPr>
        <w:t>prodotti per la cura di bambini e neonati. Non è assolutamente spendibile per : alcolici ( vino, birra e</w:t>
      </w:r>
      <w:r w:rsidR="009F3A91">
        <w:t xml:space="preserve"> </w:t>
      </w:r>
      <w:r w:rsidR="00506C18">
        <w:rPr>
          <w:b/>
          <w:u w:val="single"/>
        </w:rPr>
        <w:t>super</w:t>
      </w:r>
      <w:r w:rsidR="009F3A91" w:rsidRPr="00ED242B">
        <w:rPr>
          <w:b/>
          <w:u w:val="single"/>
        </w:rPr>
        <w:t>alcolici vari)</w:t>
      </w:r>
      <w:r w:rsidR="00ED242B">
        <w:rPr>
          <w:b/>
          <w:u w:val="single"/>
        </w:rPr>
        <w:t>.</w:t>
      </w:r>
    </w:p>
    <w:p w:rsidR="00004CC9" w:rsidRDefault="00004CC9">
      <w:r>
        <w:t xml:space="preserve">A tal fine ciascun esercente inserito nell’elenco comunale, in sede di rendicontazione, dovrà prestare idonea dichiarazione attestante che gli importi incassati sono relativi alla vendita esclusiva di generi alimentari </w:t>
      </w:r>
      <w:r w:rsidR="0051067D">
        <w:t>e/o prodotti di prima necessità, sopra elencati.</w:t>
      </w:r>
      <w:r>
        <w:t xml:space="preserve"> Al termine del periodo di ricezione delle manifestazioni di interesse</w:t>
      </w:r>
      <w:r w:rsidR="0051067D">
        <w:t>,</w:t>
      </w:r>
      <w:r>
        <w:t xml:space="preserve"> i competenti uffici comunali</w:t>
      </w:r>
      <w:r w:rsidR="0051067D">
        <w:t>,</w:t>
      </w:r>
      <w:r>
        <w:t xml:space="preserve"> provvederanno all’immediata analisi delle richieste pervenute ed all’elaborazione dell’elenco che sarà pubblicato sul sito istituzionale dell’Ente e diffuso attraverso i canali di informazione . </w:t>
      </w:r>
    </w:p>
    <w:p w:rsidR="00004CC9" w:rsidRDefault="00004CC9"/>
    <w:p w:rsidR="00720681" w:rsidRDefault="00004CC9">
      <w:proofErr w:type="spellStart"/>
      <w:r>
        <w:t>Agropoli</w:t>
      </w:r>
      <w:proofErr w:type="spellEnd"/>
      <w:r>
        <w:t xml:space="preserve"> , </w:t>
      </w:r>
      <w:r w:rsidR="00E168BC">
        <w:t xml:space="preserve"> 07.12.2020                                                                                     </w:t>
      </w:r>
      <w:r w:rsidR="004F4EE0">
        <w:t xml:space="preserve">            </w:t>
      </w:r>
      <w:r w:rsidR="00E168BC">
        <w:t xml:space="preserve">  </w:t>
      </w:r>
      <w:r>
        <w:t>Il Sindaco</w:t>
      </w:r>
    </w:p>
    <w:p w:rsidR="004F4EE0" w:rsidRDefault="004F4EE0">
      <w:r>
        <w:t xml:space="preserve">                                                                                                                               Dott. Adamo Coppola</w:t>
      </w:r>
    </w:p>
    <w:sectPr w:rsidR="004F4EE0" w:rsidSect="0072068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004CC9"/>
    <w:rsid w:val="00004CC9"/>
    <w:rsid w:val="00053AE4"/>
    <w:rsid w:val="00137A3A"/>
    <w:rsid w:val="00312C46"/>
    <w:rsid w:val="004F4EE0"/>
    <w:rsid w:val="00506C18"/>
    <w:rsid w:val="0051067D"/>
    <w:rsid w:val="00720681"/>
    <w:rsid w:val="00756228"/>
    <w:rsid w:val="007F4E6A"/>
    <w:rsid w:val="008E69DE"/>
    <w:rsid w:val="009F3A91"/>
    <w:rsid w:val="00CF701C"/>
    <w:rsid w:val="00E06164"/>
    <w:rsid w:val="00E168BC"/>
    <w:rsid w:val="00EA4E36"/>
    <w:rsid w:val="00ED242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068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913</Words>
  <Characters>5208</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utente1</dc:creator>
  <cp:lastModifiedBy>Andrea Passaro</cp:lastModifiedBy>
  <cp:revision>3</cp:revision>
  <cp:lastPrinted>2020-12-07T16:43:00Z</cp:lastPrinted>
  <dcterms:created xsi:type="dcterms:W3CDTF">2020-12-07T18:26:00Z</dcterms:created>
  <dcterms:modified xsi:type="dcterms:W3CDTF">2020-12-07T20:48:00Z</dcterms:modified>
</cp:coreProperties>
</file>